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93D" w:rsidRPr="006B693D" w:rsidRDefault="006B693D" w:rsidP="006B693D">
      <w:pPr>
        <w:jc w:val="both"/>
        <w:rPr>
          <w:rFonts w:ascii="Georgia" w:hAnsi="Georgia" w:cstheme="minorHAnsi"/>
          <w:b/>
          <w:color w:val="000000" w:themeColor="text1"/>
          <w:sz w:val="24"/>
          <w:szCs w:val="24"/>
        </w:rPr>
      </w:pPr>
      <w:bookmarkStart w:id="0" w:name="_GoBack"/>
      <w:bookmarkEnd w:id="0"/>
      <w:r w:rsidRPr="006B693D">
        <w:rPr>
          <w:rFonts w:ascii="Georgia" w:hAnsi="Georgia" w:cstheme="minorHAnsi"/>
          <w:b/>
          <w:color w:val="000000" w:themeColor="text1"/>
          <w:sz w:val="24"/>
          <w:szCs w:val="24"/>
        </w:rPr>
        <w:t xml:space="preserve">Student Recruitment and Marketing officer </w:t>
      </w:r>
    </w:p>
    <w:p w:rsidR="006B693D" w:rsidRPr="006B693D" w:rsidRDefault="006B693D" w:rsidP="006B693D">
      <w:pPr>
        <w:jc w:val="both"/>
        <w:rPr>
          <w:rFonts w:ascii="Georgia" w:hAnsi="Georgia" w:cstheme="minorHAnsi"/>
          <w:color w:val="000000" w:themeColor="text1"/>
          <w:sz w:val="24"/>
          <w:szCs w:val="24"/>
        </w:rPr>
      </w:pPr>
      <w:r w:rsidRPr="006B693D">
        <w:rPr>
          <w:rFonts w:ascii="Georgia" w:hAnsi="Georgia" w:cstheme="minorHAnsi"/>
          <w:color w:val="000000" w:themeColor="text1"/>
          <w:sz w:val="24"/>
          <w:szCs w:val="24"/>
        </w:rPr>
        <w:t xml:space="preserve">We represent a collection of higher education Institutions in Australia, Europe and in the Far East, both for undergraduate and vocational diploma categories and would be working closely with these Institutions in identifying and recruiting students and in facilitating their admission. In this regard we are looking out for a </w:t>
      </w:r>
      <w:r w:rsidRPr="006B693D">
        <w:rPr>
          <w:rFonts w:ascii="Georgia" w:hAnsi="Georgia" w:cstheme="minorHAnsi"/>
          <w:i/>
          <w:color w:val="000000" w:themeColor="text1"/>
          <w:sz w:val="24"/>
          <w:szCs w:val="24"/>
        </w:rPr>
        <w:t>Student Recruitment and Marketing Officer</w:t>
      </w:r>
      <w:r w:rsidRPr="006B693D">
        <w:rPr>
          <w:rFonts w:ascii="Georgia" w:hAnsi="Georgia" w:cstheme="minorHAnsi"/>
          <w:color w:val="000000" w:themeColor="text1"/>
          <w:sz w:val="24"/>
          <w:szCs w:val="24"/>
        </w:rPr>
        <w:t xml:space="preserve">. </w:t>
      </w:r>
    </w:p>
    <w:p w:rsidR="006B693D" w:rsidRPr="006B693D" w:rsidRDefault="006B693D" w:rsidP="006B693D">
      <w:pPr>
        <w:jc w:val="both"/>
        <w:rPr>
          <w:rFonts w:ascii="Georgia" w:hAnsi="Georgia" w:cstheme="minorHAnsi"/>
          <w:b/>
          <w:color w:val="000000" w:themeColor="text1"/>
          <w:sz w:val="24"/>
          <w:szCs w:val="24"/>
        </w:rPr>
      </w:pPr>
      <w:r w:rsidRPr="006B693D">
        <w:rPr>
          <w:rFonts w:ascii="Georgia" w:hAnsi="Georgia" w:cstheme="minorHAnsi"/>
          <w:b/>
          <w:color w:val="000000" w:themeColor="text1"/>
          <w:sz w:val="24"/>
          <w:szCs w:val="24"/>
        </w:rPr>
        <w:t xml:space="preserve">The Role: </w:t>
      </w:r>
    </w:p>
    <w:p w:rsidR="006B693D" w:rsidRPr="006B693D" w:rsidRDefault="006B693D" w:rsidP="006B693D">
      <w:pPr>
        <w:jc w:val="both"/>
        <w:rPr>
          <w:rFonts w:ascii="Georgia" w:hAnsi="Georgia" w:cstheme="minorHAnsi"/>
          <w:color w:val="000000" w:themeColor="text1"/>
          <w:sz w:val="24"/>
          <w:szCs w:val="24"/>
        </w:rPr>
      </w:pPr>
      <w:r w:rsidRPr="006B693D">
        <w:rPr>
          <w:rFonts w:ascii="Georgia" w:hAnsi="Georgia" w:cstheme="minorHAnsi"/>
          <w:color w:val="000000" w:themeColor="text1"/>
          <w:sz w:val="24"/>
          <w:szCs w:val="24"/>
        </w:rPr>
        <w:t>The position will be responsible for the development and implementation of the company’s marketing and student recruitment strategy, which will facilitate the recruitment of students who meet the requirements of the Institution and who have the desire to follow the chosen courses.</w:t>
      </w:r>
    </w:p>
    <w:p w:rsidR="006B693D" w:rsidRPr="006B693D" w:rsidRDefault="006B693D" w:rsidP="006B693D">
      <w:pPr>
        <w:jc w:val="both"/>
        <w:rPr>
          <w:rFonts w:ascii="Georgia" w:hAnsi="Georgia" w:cstheme="minorHAnsi"/>
          <w:b/>
          <w:color w:val="000000" w:themeColor="text1"/>
          <w:sz w:val="24"/>
          <w:szCs w:val="24"/>
        </w:rPr>
      </w:pPr>
      <w:r w:rsidRPr="006B693D">
        <w:rPr>
          <w:rFonts w:ascii="Georgia" w:hAnsi="Georgia" w:cstheme="minorHAnsi"/>
          <w:b/>
          <w:color w:val="000000" w:themeColor="text1"/>
          <w:sz w:val="24"/>
          <w:szCs w:val="24"/>
        </w:rPr>
        <w:t xml:space="preserve">Major Duties: </w:t>
      </w:r>
    </w:p>
    <w:p w:rsidR="006B693D" w:rsidRPr="006B693D" w:rsidRDefault="006B693D" w:rsidP="006B693D">
      <w:pPr>
        <w:jc w:val="both"/>
        <w:rPr>
          <w:rFonts w:ascii="Georgia" w:hAnsi="Georgia" w:cstheme="minorHAnsi"/>
          <w:color w:val="000000" w:themeColor="text1"/>
          <w:sz w:val="24"/>
          <w:szCs w:val="24"/>
        </w:rPr>
      </w:pPr>
      <w:r w:rsidRPr="006B693D">
        <w:rPr>
          <w:rFonts w:ascii="Georgia" w:hAnsi="Georgia" w:cstheme="minorHAnsi"/>
          <w:b/>
          <w:i/>
          <w:color w:val="000000" w:themeColor="text1"/>
          <w:sz w:val="24"/>
          <w:szCs w:val="24"/>
        </w:rPr>
        <w:t>Recruitment</w:t>
      </w:r>
      <w:r w:rsidRPr="006B693D">
        <w:rPr>
          <w:rFonts w:ascii="Georgia" w:hAnsi="Georgia" w:cstheme="minorHAnsi"/>
          <w:color w:val="000000" w:themeColor="text1"/>
          <w:sz w:val="24"/>
          <w:szCs w:val="24"/>
        </w:rPr>
        <w:t xml:space="preserve"> –</w:t>
      </w:r>
    </w:p>
    <w:p w:rsidR="006B693D" w:rsidRPr="006B693D" w:rsidRDefault="006B693D" w:rsidP="006B693D">
      <w:pPr>
        <w:pStyle w:val="ListParagraph"/>
        <w:numPr>
          <w:ilvl w:val="0"/>
          <w:numId w:val="1"/>
        </w:numPr>
        <w:jc w:val="both"/>
        <w:rPr>
          <w:rFonts w:ascii="Georgia" w:hAnsi="Georgia" w:cstheme="minorHAnsi"/>
          <w:color w:val="000000" w:themeColor="text1"/>
          <w:sz w:val="24"/>
          <w:szCs w:val="24"/>
        </w:rPr>
      </w:pPr>
      <w:r w:rsidRPr="006B693D">
        <w:rPr>
          <w:rFonts w:ascii="Georgia" w:hAnsi="Georgia" w:cstheme="minorHAnsi"/>
          <w:color w:val="000000" w:themeColor="text1"/>
          <w:sz w:val="24"/>
          <w:szCs w:val="24"/>
        </w:rPr>
        <w:t xml:space="preserve">Develop new relationships with prospective students, parents, schools, colleges and other organisations.  Function as the point person for recruitment events, such as open days at schools, career days and education exhibitions.  </w:t>
      </w:r>
    </w:p>
    <w:p w:rsidR="006B693D" w:rsidRPr="006B693D" w:rsidRDefault="006B693D" w:rsidP="006B693D">
      <w:pPr>
        <w:pStyle w:val="ListParagraph"/>
        <w:numPr>
          <w:ilvl w:val="0"/>
          <w:numId w:val="1"/>
        </w:numPr>
        <w:jc w:val="both"/>
        <w:rPr>
          <w:rFonts w:ascii="Georgia" w:hAnsi="Georgia" w:cstheme="minorHAnsi"/>
          <w:color w:val="000000" w:themeColor="text1"/>
          <w:sz w:val="24"/>
          <w:szCs w:val="24"/>
        </w:rPr>
      </w:pPr>
      <w:r w:rsidRPr="006B693D">
        <w:rPr>
          <w:rFonts w:ascii="Georgia" w:hAnsi="Georgia" w:cstheme="minorHAnsi"/>
          <w:color w:val="000000" w:themeColor="text1"/>
          <w:sz w:val="24"/>
          <w:szCs w:val="24"/>
          <w:shd w:val="clear" w:color="auto" w:fill="FFFFFF"/>
        </w:rPr>
        <w:t xml:space="preserve">Assist with the creation and execution of annual recruitment plans, recruiting budget, and calendar of events </w:t>
      </w:r>
    </w:p>
    <w:p w:rsidR="006B693D" w:rsidRPr="006B693D" w:rsidRDefault="006B693D" w:rsidP="006B693D">
      <w:pPr>
        <w:pStyle w:val="ListParagraph"/>
        <w:numPr>
          <w:ilvl w:val="0"/>
          <w:numId w:val="1"/>
        </w:numPr>
        <w:jc w:val="both"/>
        <w:rPr>
          <w:rFonts w:ascii="Georgia" w:hAnsi="Georgia" w:cstheme="minorHAnsi"/>
          <w:color w:val="000000" w:themeColor="text1"/>
          <w:sz w:val="24"/>
          <w:szCs w:val="24"/>
        </w:rPr>
      </w:pPr>
      <w:r w:rsidRPr="006B693D">
        <w:rPr>
          <w:rFonts w:ascii="Georgia" w:hAnsi="Georgia" w:cstheme="minorHAnsi"/>
          <w:color w:val="000000" w:themeColor="text1"/>
          <w:sz w:val="24"/>
          <w:szCs w:val="24"/>
          <w:shd w:val="clear" w:color="auto" w:fill="FFFFFF"/>
        </w:rPr>
        <w:t xml:space="preserve">Assist with the creation and delivery of candidate communications, receiving and processing documents, including confidential information, for incoming applications, data entry and verifying accurate information and responsible for filing and maintaining organization of physical and electronic files and data banks.  </w:t>
      </w:r>
    </w:p>
    <w:p w:rsidR="006B693D" w:rsidRPr="006B693D" w:rsidRDefault="006B693D" w:rsidP="006B693D">
      <w:pPr>
        <w:jc w:val="both"/>
        <w:rPr>
          <w:rFonts w:ascii="Georgia" w:hAnsi="Georgia" w:cstheme="minorHAnsi"/>
          <w:b/>
          <w:color w:val="000000" w:themeColor="text1"/>
          <w:sz w:val="24"/>
          <w:szCs w:val="24"/>
        </w:rPr>
      </w:pPr>
      <w:r w:rsidRPr="006B693D">
        <w:rPr>
          <w:rFonts w:ascii="Georgia" w:hAnsi="Georgia" w:cstheme="minorHAnsi"/>
          <w:b/>
          <w:color w:val="000000" w:themeColor="text1"/>
          <w:sz w:val="24"/>
          <w:szCs w:val="24"/>
        </w:rPr>
        <w:t xml:space="preserve">Marketing – </w:t>
      </w:r>
    </w:p>
    <w:p w:rsidR="006B693D" w:rsidRPr="006B693D" w:rsidRDefault="006B693D" w:rsidP="006B693D">
      <w:pPr>
        <w:pStyle w:val="ListParagraph"/>
        <w:numPr>
          <w:ilvl w:val="0"/>
          <w:numId w:val="2"/>
        </w:numPr>
        <w:jc w:val="both"/>
        <w:rPr>
          <w:rFonts w:ascii="Georgia" w:hAnsi="Georgia" w:cstheme="minorHAnsi"/>
          <w:color w:val="000000" w:themeColor="text1"/>
          <w:sz w:val="24"/>
          <w:szCs w:val="24"/>
        </w:rPr>
      </w:pPr>
      <w:r w:rsidRPr="006B693D">
        <w:rPr>
          <w:rFonts w:ascii="Georgia" w:hAnsi="Georgia" w:cstheme="minorHAnsi"/>
          <w:color w:val="000000" w:themeColor="text1"/>
          <w:sz w:val="24"/>
          <w:szCs w:val="24"/>
        </w:rPr>
        <w:t xml:space="preserve">Take a lead role in developing and implementing the company’s marketing and student recruitment strategy  </w:t>
      </w:r>
    </w:p>
    <w:p w:rsidR="006B693D" w:rsidRPr="006B693D" w:rsidRDefault="006B693D" w:rsidP="006B693D">
      <w:pPr>
        <w:pStyle w:val="ListParagraph"/>
        <w:numPr>
          <w:ilvl w:val="0"/>
          <w:numId w:val="2"/>
        </w:numPr>
        <w:jc w:val="both"/>
        <w:rPr>
          <w:rFonts w:ascii="Georgia" w:hAnsi="Georgia" w:cstheme="minorHAnsi"/>
          <w:color w:val="000000" w:themeColor="text1"/>
          <w:sz w:val="24"/>
          <w:szCs w:val="24"/>
        </w:rPr>
      </w:pPr>
      <w:r w:rsidRPr="006B693D">
        <w:rPr>
          <w:rFonts w:ascii="Georgia" w:hAnsi="Georgia" w:cstheme="minorHAnsi"/>
          <w:color w:val="000000" w:themeColor="text1"/>
          <w:sz w:val="24"/>
          <w:szCs w:val="24"/>
        </w:rPr>
        <w:t xml:space="preserve">Gather market and competitor intelligence and conduct market research.  </w:t>
      </w:r>
    </w:p>
    <w:p w:rsidR="006B693D" w:rsidRPr="006B693D" w:rsidRDefault="006B693D" w:rsidP="006B693D">
      <w:pPr>
        <w:pStyle w:val="ListParagraph"/>
        <w:numPr>
          <w:ilvl w:val="0"/>
          <w:numId w:val="2"/>
        </w:numPr>
        <w:jc w:val="both"/>
        <w:rPr>
          <w:rFonts w:ascii="Georgia" w:hAnsi="Georgia" w:cstheme="minorHAnsi"/>
          <w:color w:val="000000" w:themeColor="text1"/>
          <w:sz w:val="24"/>
          <w:szCs w:val="24"/>
        </w:rPr>
      </w:pPr>
      <w:r w:rsidRPr="006B693D">
        <w:rPr>
          <w:rFonts w:ascii="Georgia" w:hAnsi="Georgia" w:cstheme="minorHAnsi"/>
          <w:color w:val="000000" w:themeColor="text1"/>
          <w:sz w:val="24"/>
          <w:szCs w:val="24"/>
        </w:rPr>
        <w:t xml:space="preserve">Develop a network of relevant marketing contacts and use this network to inform them of the development of activities at the company and new programmes that are being offered by existing and new education providers represented by the company. </w:t>
      </w:r>
    </w:p>
    <w:p w:rsidR="006B693D" w:rsidRPr="006B693D" w:rsidRDefault="006B693D" w:rsidP="006B693D">
      <w:pPr>
        <w:jc w:val="both"/>
        <w:rPr>
          <w:rFonts w:ascii="Georgia" w:hAnsi="Georgia" w:cstheme="minorHAnsi"/>
          <w:b/>
          <w:bCs/>
          <w:color w:val="000000" w:themeColor="text1"/>
          <w:sz w:val="24"/>
          <w:szCs w:val="24"/>
          <w:shd w:val="clear" w:color="auto" w:fill="DDDDDD"/>
        </w:rPr>
      </w:pPr>
    </w:p>
    <w:p w:rsidR="006B693D" w:rsidRPr="006B693D" w:rsidRDefault="006B693D" w:rsidP="006B693D">
      <w:pPr>
        <w:jc w:val="both"/>
        <w:rPr>
          <w:rFonts w:ascii="Georgia" w:hAnsi="Georgia" w:cstheme="minorHAnsi"/>
          <w:b/>
          <w:color w:val="000000" w:themeColor="text1"/>
          <w:sz w:val="24"/>
          <w:szCs w:val="24"/>
        </w:rPr>
      </w:pPr>
      <w:r w:rsidRPr="006B693D">
        <w:rPr>
          <w:rFonts w:ascii="Georgia" w:hAnsi="Georgia" w:cstheme="minorHAnsi"/>
          <w:b/>
          <w:color w:val="000000" w:themeColor="text1"/>
          <w:sz w:val="24"/>
          <w:szCs w:val="24"/>
        </w:rPr>
        <w:t xml:space="preserve">Preferred areas of Experience: </w:t>
      </w:r>
    </w:p>
    <w:p w:rsidR="006B693D" w:rsidRPr="006B693D" w:rsidRDefault="006B693D" w:rsidP="006B693D">
      <w:pPr>
        <w:jc w:val="both"/>
        <w:rPr>
          <w:rFonts w:ascii="Georgia" w:hAnsi="Georgia" w:cstheme="minorHAnsi"/>
          <w:color w:val="000000" w:themeColor="text1"/>
          <w:sz w:val="24"/>
          <w:szCs w:val="24"/>
        </w:rPr>
      </w:pPr>
      <w:r w:rsidRPr="006B693D">
        <w:rPr>
          <w:rFonts w:ascii="Georgia" w:hAnsi="Georgia" w:cstheme="minorHAnsi"/>
          <w:color w:val="000000" w:themeColor="text1"/>
          <w:sz w:val="24"/>
          <w:szCs w:val="24"/>
        </w:rPr>
        <w:t>•</w:t>
      </w:r>
      <w:r>
        <w:rPr>
          <w:rFonts w:ascii="Georgia" w:hAnsi="Georgia" w:cstheme="minorHAnsi"/>
          <w:color w:val="000000" w:themeColor="text1"/>
          <w:sz w:val="24"/>
          <w:szCs w:val="24"/>
        </w:rPr>
        <w:t xml:space="preserve">   </w:t>
      </w:r>
      <w:r w:rsidRPr="006B693D">
        <w:rPr>
          <w:rFonts w:ascii="Georgia" w:hAnsi="Georgia" w:cstheme="minorHAnsi"/>
          <w:color w:val="000000" w:themeColor="text1"/>
          <w:sz w:val="24"/>
          <w:szCs w:val="24"/>
        </w:rPr>
        <w:t>Experience in working with diverse student populations in the past and/or has the experience of being enrolled as an overseas student.</w:t>
      </w:r>
    </w:p>
    <w:p w:rsidR="006B693D" w:rsidRPr="006B693D" w:rsidRDefault="006B693D" w:rsidP="006B693D">
      <w:pPr>
        <w:jc w:val="both"/>
        <w:rPr>
          <w:rFonts w:ascii="Georgia" w:hAnsi="Georgia" w:cstheme="minorHAnsi"/>
          <w:color w:val="000000" w:themeColor="text1"/>
          <w:sz w:val="24"/>
          <w:szCs w:val="24"/>
        </w:rPr>
      </w:pPr>
      <w:r w:rsidRPr="006B693D">
        <w:rPr>
          <w:rFonts w:ascii="Georgia" w:hAnsi="Georgia" w:cstheme="minorHAnsi"/>
          <w:color w:val="000000" w:themeColor="text1"/>
          <w:sz w:val="24"/>
          <w:szCs w:val="24"/>
        </w:rPr>
        <w:t>•</w:t>
      </w:r>
      <w:r>
        <w:rPr>
          <w:rFonts w:ascii="Georgia" w:hAnsi="Georgia" w:cstheme="minorHAnsi"/>
          <w:color w:val="000000" w:themeColor="text1"/>
          <w:sz w:val="24"/>
          <w:szCs w:val="24"/>
        </w:rPr>
        <w:t xml:space="preserve">   </w:t>
      </w:r>
      <w:r w:rsidRPr="006B693D">
        <w:rPr>
          <w:rFonts w:ascii="Georgia" w:hAnsi="Georgia" w:cstheme="minorHAnsi"/>
          <w:color w:val="000000" w:themeColor="text1"/>
          <w:sz w:val="24"/>
          <w:szCs w:val="24"/>
        </w:rPr>
        <w:t xml:space="preserve">Experience in copy-writing for a variety of platforms, including social media and email marketing. </w:t>
      </w:r>
    </w:p>
    <w:p w:rsidR="006B693D" w:rsidRPr="006B693D" w:rsidRDefault="006B693D" w:rsidP="006B693D">
      <w:pPr>
        <w:jc w:val="both"/>
        <w:rPr>
          <w:rFonts w:ascii="Georgia" w:hAnsi="Georgia" w:cstheme="minorHAnsi"/>
          <w:color w:val="000000" w:themeColor="text1"/>
          <w:sz w:val="24"/>
          <w:szCs w:val="24"/>
        </w:rPr>
      </w:pPr>
      <w:r w:rsidRPr="006B693D">
        <w:rPr>
          <w:rFonts w:ascii="Georgia" w:hAnsi="Georgia" w:cstheme="minorHAnsi"/>
          <w:color w:val="000000" w:themeColor="text1"/>
          <w:sz w:val="24"/>
          <w:szCs w:val="24"/>
        </w:rPr>
        <w:t>•</w:t>
      </w:r>
      <w:r>
        <w:rPr>
          <w:rFonts w:ascii="Georgia" w:hAnsi="Georgia" w:cstheme="minorHAnsi"/>
          <w:color w:val="000000" w:themeColor="text1"/>
          <w:sz w:val="24"/>
          <w:szCs w:val="24"/>
        </w:rPr>
        <w:t xml:space="preserve">    </w:t>
      </w:r>
      <w:r w:rsidRPr="006B693D">
        <w:rPr>
          <w:rFonts w:ascii="Georgia" w:hAnsi="Georgia" w:cstheme="minorHAnsi"/>
          <w:color w:val="000000" w:themeColor="text1"/>
          <w:sz w:val="24"/>
          <w:szCs w:val="24"/>
        </w:rPr>
        <w:t>Prefer detail-oriented and strong organizational skills. Ability to multi-task and work independently desirable</w:t>
      </w:r>
    </w:p>
    <w:p w:rsidR="006B693D" w:rsidRPr="006B693D" w:rsidRDefault="006B693D" w:rsidP="006B693D">
      <w:pPr>
        <w:jc w:val="both"/>
        <w:rPr>
          <w:rFonts w:ascii="Georgia" w:hAnsi="Georgia" w:cstheme="minorHAnsi"/>
          <w:color w:val="000000" w:themeColor="text1"/>
          <w:sz w:val="24"/>
          <w:szCs w:val="24"/>
        </w:rPr>
      </w:pPr>
    </w:p>
    <w:p w:rsidR="006B693D" w:rsidRPr="006B693D" w:rsidRDefault="006B693D" w:rsidP="006B693D">
      <w:pPr>
        <w:jc w:val="both"/>
        <w:rPr>
          <w:rFonts w:ascii="Georgia" w:hAnsi="Georgia" w:cstheme="minorHAnsi"/>
          <w:b/>
          <w:color w:val="000000" w:themeColor="text1"/>
          <w:sz w:val="24"/>
          <w:szCs w:val="24"/>
        </w:rPr>
      </w:pPr>
      <w:r w:rsidRPr="006B693D">
        <w:rPr>
          <w:rFonts w:ascii="Georgia" w:hAnsi="Georgia" w:cstheme="minorHAnsi"/>
          <w:b/>
          <w:color w:val="000000" w:themeColor="text1"/>
          <w:sz w:val="24"/>
          <w:szCs w:val="24"/>
        </w:rPr>
        <w:t>Minimum Qualifications:</w:t>
      </w:r>
    </w:p>
    <w:p w:rsidR="006B693D" w:rsidRPr="006B693D" w:rsidRDefault="006B693D" w:rsidP="006B693D">
      <w:pPr>
        <w:pStyle w:val="ListParagraph"/>
        <w:numPr>
          <w:ilvl w:val="0"/>
          <w:numId w:val="4"/>
        </w:numPr>
        <w:jc w:val="both"/>
        <w:rPr>
          <w:rFonts w:ascii="Georgia" w:hAnsi="Georgia" w:cstheme="minorHAnsi"/>
          <w:color w:val="000000" w:themeColor="text1"/>
          <w:sz w:val="24"/>
          <w:szCs w:val="24"/>
        </w:rPr>
      </w:pPr>
      <w:r w:rsidRPr="006B693D">
        <w:rPr>
          <w:rFonts w:ascii="Georgia" w:hAnsi="Georgia" w:cstheme="minorHAnsi"/>
          <w:color w:val="000000" w:themeColor="text1"/>
          <w:sz w:val="24"/>
          <w:szCs w:val="24"/>
        </w:rPr>
        <w:t xml:space="preserve"> A</w:t>
      </w:r>
      <w:r w:rsidRPr="006B693D">
        <w:rPr>
          <w:rFonts w:ascii="Georgia" w:hAnsi="Georgia" w:cstheme="minorHAnsi"/>
          <w:b/>
          <w:color w:val="000000" w:themeColor="text1"/>
          <w:sz w:val="24"/>
          <w:szCs w:val="24"/>
        </w:rPr>
        <w:t xml:space="preserve"> </w:t>
      </w:r>
      <w:r w:rsidRPr="006B693D">
        <w:rPr>
          <w:rFonts w:ascii="Georgia" w:hAnsi="Georgia" w:cstheme="minorHAnsi"/>
          <w:color w:val="000000" w:themeColor="text1"/>
          <w:sz w:val="24"/>
          <w:szCs w:val="24"/>
        </w:rPr>
        <w:t xml:space="preserve">degree from an accredited University </w:t>
      </w:r>
      <w:r w:rsidR="00A75D5D">
        <w:rPr>
          <w:rFonts w:ascii="Georgia" w:hAnsi="Georgia" w:cstheme="minorHAnsi"/>
          <w:color w:val="000000" w:themeColor="text1"/>
          <w:sz w:val="24"/>
          <w:szCs w:val="24"/>
        </w:rPr>
        <w:t>or completed level 6 examination of the Chartered Institute of Marketing</w:t>
      </w:r>
    </w:p>
    <w:p w:rsidR="006B693D" w:rsidRPr="006B693D" w:rsidRDefault="006B693D" w:rsidP="006B693D">
      <w:pPr>
        <w:pStyle w:val="ListParagraph"/>
        <w:numPr>
          <w:ilvl w:val="0"/>
          <w:numId w:val="4"/>
        </w:numPr>
        <w:jc w:val="both"/>
        <w:rPr>
          <w:rFonts w:ascii="Georgia" w:hAnsi="Georgia" w:cstheme="minorHAnsi"/>
          <w:color w:val="000000" w:themeColor="text1"/>
          <w:sz w:val="24"/>
          <w:szCs w:val="24"/>
        </w:rPr>
      </w:pPr>
      <w:r w:rsidRPr="006B693D">
        <w:rPr>
          <w:rFonts w:ascii="Georgia" w:hAnsi="Georgia" w:cstheme="minorHAnsi"/>
          <w:color w:val="000000" w:themeColor="text1"/>
          <w:sz w:val="24"/>
          <w:szCs w:val="24"/>
        </w:rPr>
        <w:t xml:space="preserve">Age below 35 years </w:t>
      </w:r>
    </w:p>
    <w:p w:rsidR="006B693D" w:rsidRPr="006B693D" w:rsidRDefault="006B693D" w:rsidP="006B693D">
      <w:pPr>
        <w:jc w:val="both"/>
        <w:rPr>
          <w:rFonts w:ascii="Georgia" w:hAnsi="Georgia" w:cstheme="minorHAnsi"/>
          <w:color w:val="000000" w:themeColor="text1"/>
          <w:sz w:val="24"/>
          <w:szCs w:val="24"/>
        </w:rPr>
      </w:pPr>
    </w:p>
    <w:p w:rsidR="006B693D" w:rsidRPr="006B693D" w:rsidRDefault="006B693D" w:rsidP="006B693D">
      <w:pPr>
        <w:jc w:val="both"/>
        <w:rPr>
          <w:rFonts w:ascii="Georgia" w:hAnsi="Georgia" w:cstheme="minorHAnsi"/>
          <w:color w:val="000000" w:themeColor="text1"/>
          <w:sz w:val="24"/>
          <w:szCs w:val="24"/>
        </w:rPr>
      </w:pPr>
      <w:r w:rsidRPr="006B693D">
        <w:rPr>
          <w:rFonts w:ascii="Georgia" w:hAnsi="Georgia" w:cstheme="minorHAnsi"/>
          <w:color w:val="000000" w:themeColor="text1"/>
          <w:sz w:val="24"/>
          <w:szCs w:val="24"/>
        </w:rPr>
        <w:t xml:space="preserve">Please send in your CV with details of two non-related referees to </w:t>
      </w:r>
      <w:hyperlink r:id="rId6" w:history="1">
        <w:r w:rsidRPr="006B693D">
          <w:rPr>
            <w:rStyle w:val="Hyperlink"/>
            <w:rFonts w:ascii="Georgia" w:hAnsi="Georgia" w:cstheme="minorHAnsi"/>
            <w:sz w:val="24"/>
            <w:szCs w:val="24"/>
          </w:rPr>
          <w:t>vacancy@sapa.consulting</w:t>
        </w:r>
      </w:hyperlink>
      <w:r w:rsidRPr="006B693D">
        <w:rPr>
          <w:rFonts w:ascii="Georgia" w:hAnsi="Georgia" w:cstheme="minorHAnsi"/>
          <w:color w:val="000000" w:themeColor="text1"/>
          <w:sz w:val="24"/>
          <w:szCs w:val="24"/>
        </w:rPr>
        <w:t xml:space="preserve"> </w:t>
      </w:r>
    </w:p>
    <w:p w:rsidR="006B693D" w:rsidRPr="006B693D" w:rsidRDefault="006B693D" w:rsidP="006B693D">
      <w:pPr>
        <w:jc w:val="both"/>
        <w:rPr>
          <w:rFonts w:ascii="Georgia" w:hAnsi="Georgia"/>
          <w:sz w:val="24"/>
          <w:szCs w:val="24"/>
        </w:rPr>
      </w:pPr>
    </w:p>
    <w:p w:rsidR="006B693D" w:rsidRPr="00553176" w:rsidRDefault="006B693D" w:rsidP="006B693D">
      <w:pPr>
        <w:rPr>
          <w:rFonts w:ascii="Georgia" w:hAnsi="Georgia"/>
          <w:sz w:val="24"/>
          <w:szCs w:val="24"/>
        </w:rPr>
      </w:pPr>
      <w:r w:rsidRPr="00553176">
        <w:rPr>
          <w:rFonts w:ascii="Georgia" w:hAnsi="Georgia"/>
          <w:sz w:val="24"/>
          <w:szCs w:val="24"/>
        </w:rPr>
        <w:t>South Asian Public Affairs Pvt Ltd</w:t>
      </w:r>
    </w:p>
    <w:p w:rsidR="006B693D" w:rsidRPr="00553176" w:rsidRDefault="006B693D" w:rsidP="006B693D">
      <w:pPr>
        <w:rPr>
          <w:rFonts w:ascii="Georgia" w:hAnsi="Georgia"/>
          <w:sz w:val="24"/>
          <w:szCs w:val="24"/>
        </w:rPr>
      </w:pPr>
      <w:r w:rsidRPr="00553176">
        <w:rPr>
          <w:rFonts w:ascii="Georgia" w:hAnsi="Georgia"/>
          <w:color w:val="2B2E2F"/>
          <w:sz w:val="24"/>
          <w:szCs w:val="24"/>
        </w:rPr>
        <w:t>Level 16, “Parkland”,</w:t>
      </w:r>
      <w:r w:rsidR="00553176">
        <w:rPr>
          <w:rFonts w:ascii="Georgia" w:hAnsi="Georgia"/>
          <w:sz w:val="24"/>
          <w:szCs w:val="24"/>
        </w:rPr>
        <w:t>33 Park Street, Colombo 00200</w:t>
      </w:r>
      <w:r w:rsidRPr="00553176">
        <w:rPr>
          <w:rFonts w:ascii="Georgia" w:hAnsi="Georgia"/>
          <w:sz w:val="24"/>
          <w:szCs w:val="24"/>
        </w:rPr>
        <w:t> </w:t>
      </w:r>
      <w:r w:rsidRPr="00553176">
        <w:rPr>
          <w:rFonts w:ascii="Georgia" w:hAnsi="Georgia"/>
          <w:sz w:val="24"/>
          <w:szCs w:val="24"/>
        </w:rPr>
        <w:br/>
      </w:r>
      <w:r w:rsidRPr="00553176">
        <w:rPr>
          <w:rFonts w:ascii="Georgia" w:hAnsi="Georgia"/>
          <w:b/>
          <w:bCs/>
          <w:sz w:val="24"/>
          <w:szCs w:val="24"/>
        </w:rPr>
        <w:t>T</w:t>
      </w:r>
      <w:r w:rsidRPr="00553176">
        <w:rPr>
          <w:rFonts w:ascii="Georgia" w:hAnsi="Georgia"/>
          <w:sz w:val="24"/>
          <w:szCs w:val="24"/>
        </w:rPr>
        <w:t> </w:t>
      </w:r>
      <w:hyperlink r:id="rId7" w:tgtFrame="_blank" w:history="1">
        <w:r w:rsidRPr="00553176">
          <w:rPr>
            <w:rStyle w:val="Hyperlink"/>
            <w:rFonts w:ascii="Georgia" w:hAnsi="Georgia"/>
            <w:color w:val="1155CC"/>
            <w:sz w:val="24"/>
            <w:szCs w:val="24"/>
          </w:rPr>
          <w:t>+94 114972519</w:t>
        </w:r>
      </w:hyperlink>
      <w:r w:rsidRPr="00553176">
        <w:rPr>
          <w:rFonts w:ascii="Georgia" w:hAnsi="Georgia"/>
          <w:sz w:val="24"/>
          <w:szCs w:val="24"/>
        </w:rPr>
        <w:t> |  </w:t>
      </w:r>
      <w:r w:rsidRPr="00553176">
        <w:rPr>
          <w:rFonts w:ascii="Georgia" w:hAnsi="Georgia"/>
          <w:b/>
          <w:bCs/>
          <w:sz w:val="24"/>
          <w:szCs w:val="24"/>
        </w:rPr>
        <w:t>F</w:t>
      </w:r>
      <w:r w:rsidRPr="00553176">
        <w:rPr>
          <w:rFonts w:ascii="Georgia" w:hAnsi="Georgia"/>
          <w:sz w:val="24"/>
          <w:szCs w:val="24"/>
        </w:rPr>
        <w:t> </w:t>
      </w:r>
      <w:hyperlink r:id="rId8" w:tgtFrame="_blank" w:history="1">
        <w:r w:rsidRPr="00553176">
          <w:rPr>
            <w:rStyle w:val="Hyperlink"/>
            <w:rFonts w:ascii="Georgia" w:hAnsi="Georgia"/>
            <w:color w:val="1155CC"/>
            <w:sz w:val="24"/>
            <w:szCs w:val="24"/>
          </w:rPr>
          <w:t>+94 114719501</w:t>
        </w:r>
      </w:hyperlink>
      <w:r w:rsidRPr="00553176">
        <w:rPr>
          <w:rFonts w:ascii="Georgia" w:hAnsi="Georgia"/>
          <w:color w:val="1F497D"/>
          <w:sz w:val="24"/>
          <w:szCs w:val="24"/>
        </w:rPr>
        <w:t>                                   </w:t>
      </w:r>
    </w:p>
    <w:p w:rsidR="006B693D" w:rsidRPr="00553176" w:rsidRDefault="004A1411" w:rsidP="006B693D">
      <w:pPr>
        <w:rPr>
          <w:rFonts w:ascii="Georgia" w:hAnsi="Georgia"/>
          <w:sz w:val="24"/>
          <w:szCs w:val="24"/>
        </w:rPr>
      </w:pPr>
      <w:hyperlink r:id="rId9" w:tgtFrame="_blank" w:history="1">
        <w:r w:rsidR="006B693D" w:rsidRPr="00553176">
          <w:rPr>
            <w:rStyle w:val="Hyperlink"/>
            <w:rFonts w:ascii="Georgia" w:hAnsi="Georgia"/>
            <w:color w:val="1155CC"/>
            <w:sz w:val="24"/>
            <w:szCs w:val="24"/>
          </w:rPr>
          <w:t>www.sapa.consulting</w:t>
        </w:r>
      </w:hyperlink>
    </w:p>
    <w:p w:rsidR="006B693D" w:rsidRDefault="006B693D" w:rsidP="006B693D">
      <w:pPr>
        <w:pStyle w:val="NormalWeb"/>
        <w:rPr>
          <w:sz w:val="19"/>
          <w:szCs w:val="19"/>
        </w:rPr>
      </w:pPr>
      <w:r>
        <w:rPr>
          <w:noProof/>
          <w:sz w:val="19"/>
          <w:szCs w:val="19"/>
          <w:lang w:val="en-US" w:eastAsia="en-US"/>
        </w:rPr>
        <w:drawing>
          <wp:inline distT="0" distB="0" distL="0" distR="0">
            <wp:extent cx="1704975" cy="476250"/>
            <wp:effectExtent l="0" t="0" r="9525" b="0"/>
            <wp:docPr id="1" name="Picture 1" descr="https://docs.google.com/uc?export=download&amp;id=0Bz-7hjoX7meLZHFUQUxTaWZ0QjQ&amp;revid=0Bz-7hjoX7meLT3ZQYm5sTjQ0M21OWlZrR2JZWHRxY2IrNXI0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uc?export=download&amp;id=0Bz-7hjoX7meLZHFUQUxTaWZ0QjQ&amp;revid=0Bz-7hjoX7meLT3ZQYm5sTjQ0M21OWlZrR2JZWHRxY2IrNXI0PQ"/>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704975" cy="476250"/>
                    </a:xfrm>
                    <a:prstGeom prst="rect">
                      <a:avLst/>
                    </a:prstGeom>
                    <a:noFill/>
                    <a:ln>
                      <a:noFill/>
                    </a:ln>
                  </pic:spPr>
                </pic:pic>
              </a:graphicData>
            </a:graphic>
          </wp:inline>
        </w:drawing>
      </w:r>
    </w:p>
    <w:p w:rsidR="001B7D23" w:rsidRPr="006B693D" w:rsidRDefault="001B7D23" w:rsidP="006B693D">
      <w:pPr>
        <w:jc w:val="both"/>
        <w:rPr>
          <w:rFonts w:ascii="Georgia" w:hAnsi="Georgia"/>
          <w:sz w:val="24"/>
          <w:szCs w:val="24"/>
        </w:rPr>
      </w:pPr>
    </w:p>
    <w:sectPr w:rsidR="001B7D23" w:rsidRPr="006B693D" w:rsidSect="003B10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E65"/>
    <w:multiLevelType w:val="hybridMultilevel"/>
    <w:tmpl w:val="8C541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FA42C90"/>
    <w:multiLevelType w:val="hybridMultilevel"/>
    <w:tmpl w:val="8A2C5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E7F14BF"/>
    <w:multiLevelType w:val="hybridMultilevel"/>
    <w:tmpl w:val="1938C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A2216E4"/>
    <w:multiLevelType w:val="hybridMultilevel"/>
    <w:tmpl w:val="AEFCAD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93D"/>
    <w:rsid w:val="001B7D23"/>
    <w:rsid w:val="004A1411"/>
    <w:rsid w:val="00553176"/>
    <w:rsid w:val="00605923"/>
    <w:rsid w:val="006B693D"/>
    <w:rsid w:val="007A4629"/>
    <w:rsid w:val="008C3ACE"/>
    <w:rsid w:val="00A75D5D"/>
    <w:rsid w:val="00D8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93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693D"/>
    <w:rPr>
      <w:color w:val="0563C1" w:themeColor="hyperlink"/>
      <w:u w:val="single"/>
    </w:rPr>
  </w:style>
  <w:style w:type="paragraph" w:styleId="ListParagraph">
    <w:name w:val="List Paragraph"/>
    <w:basedOn w:val="Normal"/>
    <w:uiPriority w:val="34"/>
    <w:qFormat/>
    <w:rsid w:val="006B693D"/>
    <w:pPr>
      <w:ind w:left="720"/>
      <w:contextualSpacing/>
    </w:pPr>
  </w:style>
  <w:style w:type="paragraph" w:styleId="NormalWeb">
    <w:name w:val="Normal (Web)"/>
    <w:basedOn w:val="Normal"/>
    <w:uiPriority w:val="99"/>
    <w:semiHidden/>
    <w:unhideWhenUsed/>
    <w:rsid w:val="006B693D"/>
    <w:pPr>
      <w:spacing w:before="100" w:beforeAutospacing="1" w:after="100" w:afterAutospacing="1" w:line="240" w:lineRule="auto"/>
    </w:pPr>
    <w:rPr>
      <w:rFonts w:ascii="Calibri" w:eastAsiaTheme="minorEastAsia"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93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693D"/>
    <w:rPr>
      <w:color w:val="0563C1" w:themeColor="hyperlink"/>
      <w:u w:val="single"/>
    </w:rPr>
  </w:style>
  <w:style w:type="paragraph" w:styleId="ListParagraph">
    <w:name w:val="List Paragraph"/>
    <w:basedOn w:val="Normal"/>
    <w:uiPriority w:val="34"/>
    <w:qFormat/>
    <w:rsid w:val="006B693D"/>
    <w:pPr>
      <w:ind w:left="720"/>
      <w:contextualSpacing/>
    </w:pPr>
  </w:style>
  <w:style w:type="paragraph" w:styleId="NormalWeb">
    <w:name w:val="Normal (Web)"/>
    <w:basedOn w:val="Normal"/>
    <w:uiPriority w:val="99"/>
    <w:semiHidden/>
    <w:unhideWhenUsed/>
    <w:rsid w:val="006B693D"/>
    <w:pPr>
      <w:spacing w:before="100" w:beforeAutospacing="1" w:after="100" w:afterAutospacing="1"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8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B94%20114719501" TargetMode="External"/><Relationship Id="rId3" Type="http://schemas.microsoft.com/office/2007/relationships/stylesWithEffects" Target="stylesWithEffects.xml"/><Relationship Id="rId7" Type="http://schemas.openxmlformats.org/officeDocument/2006/relationships/hyperlink" Target="tel:%2B94%201149725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cancy@sapa.consultin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s://docs.google.com/uc?export=download&amp;id=0Bz-7hjoX7meLZHFUQUxTaWZ0QjQ&amp;revid=0Bz-7hjoX7meLT3ZQYm5sTjQ0M21OWlZrR2JZWHRxY2IrNXI0PQ" TargetMode="External"/><Relationship Id="rId4" Type="http://schemas.openxmlformats.org/officeDocument/2006/relationships/settings" Target="settings.xml"/><Relationship Id="rId9" Type="http://schemas.openxmlformats.org/officeDocument/2006/relationships/hyperlink" Target="http://www.sapa.consul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 Shanmuganathan</dc:creator>
  <cp:lastModifiedBy>shian mendis</cp:lastModifiedBy>
  <cp:revision>2</cp:revision>
  <dcterms:created xsi:type="dcterms:W3CDTF">2018-03-12T11:14:00Z</dcterms:created>
  <dcterms:modified xsi:type="dcterms:W3CDTF">2018-03-12T11:14:00Z</dcterms:modified>
</cp:coreProperties>
</file>